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7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bookmarkEnd w:id="0"/>
    <w:p w14:paraId="69EDB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67234CF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 w14:paraId="1AE3B3DA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434E4A64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02F74BF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199609A8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41328C9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0A980B09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5DFAF491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40766A4B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623AEF68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A15956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7E0A4EC1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7D53C74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6FFFC1C7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 w14:paraId="03DEAD84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 w14:paraId="625990D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2E375AA4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5995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2C75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2"/>
          <w:szCs w:val="22"/>
          <w:highlight w:val="none"/>
          <w:lang w:val="en-US" w:eastAsia="zh-CN"/>
        </w:rPr>
        <w:br w:type="page"/>
      </w:r>
    </w:p>
    <w:p w14:paraId="62F8DE6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报价表</w:t>
      </w:r>
    </w:p>
    <w:p w14:paraId="3239F4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77BCE3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"/>
        </w:rPr>
        <w:t>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采购项目名称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"/>
        </w:rPr>
        <w:t>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金额单位：元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40"/>
        <w:gridCol w:w="957"/>
        <w:gridCol w:w="1244"/>
        <w:gridCol w:w="1421"/>
        <w:gridCol w:w="1421"/>
      </w:tblGrid>
      <w:tr w14:paraId="6C60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605C9B0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0" w:type="dxa"/>
            <w:vAlign w:val="center"/>
          </w:tcPr>
          <w:p w14:paraId="1B4F739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957" w:type="dxa"/>
            <w:vAlign w:val="center"/>
          </w:tcPr>
          <w:p w14:paraId="5B2D7C7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244" w:type="dxa"/>
            <w:vAlign w:val="center"/>
          </w:tcPr>
          <w:p w14:paraId="6356C56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21" w:type="dxa"/>
            <w:vAlign w:val="center"/>
          </w:tcPr>
          <w:p w14:paraId="63E77B7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1" w:type="dxa"/>
            <w:vAlign w:val="center"/>
          </w:tcPr>
          <w:p w14:paraId="3FA33F6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总价（元）</w:t>
            </w:r>
          </w:p>
        </w:tc>
      </w:tr>
      <w:tr w14:paraId="1ABD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6"/>
            <w:vAlign w:val="center"/>
          </w:tcPr>
          <w:p w14:paraId="25BBDB5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一、66号公园社区食堂</w:t>
            </w:r>
          </w:p>
        </w:tc>
      </w:tr>
      <w:tr w14:paraId="6715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7F7F84F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740" w:type="dxa"/>
            <w:vAlign w:val="center"/>
          </w:tcPr>
          <w:p w14:paraId="3BAD302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房屋平面平、立、剖建筑图及结构布置图绘制</w:t>
            </w:r>
          </w:p>
        </w:tc>
        <w:tc>
          <w:tcPr>
            <w:tcW w:w="957" w:type="dxa"/>
            <w:vAlign w:val="center"/>
          </w:tcPr>
          <w:p w14:paraId="57C2D1F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m²</w:t>
            </w:r>
          </w:p>
        </w:tc>
        <w:tc>
          <w:tcPr>
            <w:tcW w:w="1244" w:type="dxa"/>
            <w:vAlign w:val="center"/>
          </w:tcPr>
          <w:p w14:paraId="66D1C08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1080</w:t>
            </w:r>
          </w:p>
        </w:tc>
        <w:tc>
          <w:tcPr>
            <w:tcW w:w="1421" w:type="dxa"/>
            <w:vAlign w:val="center"/>
          </w:tcPr>
          <w:p w14:paraId="4CC6D0E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1EB7F3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A47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5DD48D9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  <w:vAlign w:val="center"/>
          </w:tcPr>
          <w:p w14:paraId="6D1004F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建筑局部外观质量、缺陷与裂缝调查（含建筑物倾斜观测）</w:t>
            </w:r>
          </w:p>
        </w:tc>
        <w:tc>
          <w:tcPr>
            <w:tcW w:w="957" w:type="dxa"/>
            <w:vAlign w:val="center"/>
          </w:tcPr>
          <w:p w14:paraId="3A754F9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1244" w:type="dxa"/>
            <w:vAlign w:val="center"/>
          </w:tcPr>
          <w:p w14:paraId="2BAFB89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75B56DE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FBD032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83E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2AABAEF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740" w:type="dxa"/>
            <w:vAlign w:val="center"/>
          </w:tcPr>
          <w:p w14:paraId="7A1BFB4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砖抗压强度检测</w:t>
            </w:r>
          </w:p>
        </w:tc>
        <w:tc>
          <w:tcPr>
            <w:tcW w:w="957" w:type="dxa"/>
            <w:vAlign w:val="center"/>
          </w:tcPr>
          <w:p w14:paraId="0B1A80B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组</w:t>
            </w:r>
          </w:p>
        </w:tc>
        <w:tc>
          <w:tcPr>
            <w:tcW w:w="1244" w:type="dxa"/>
            <w:vAlign w:val="center"/>
          </w:tcPr>
          <w:p w14:paraId="1214BC7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 w14:paraId="0B5A816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8E6605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22F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2827491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740" w:type="dxa"/>
            <w:vAlign w:val="center"/>
          </w:tcPr>
          <w:p w14:paraId="3E4D24C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砌筑砂浆抗压强度检测</w:t>
            </w:r>
          </w:p>
        </w:tc>
        <w:tc>
          <w:tcPr>
            <w:tcW w:w="957" w:type="dxa"/>
            <w:vAlign w:val="center"/>
          </w:tcPr>
          <w:p w14:paraId="0071BC1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组</w:t>
            </w:r>
          </w:p>
        </w:tc>
        <w:tc>
          <w:tcPr>
            <w:tcW w:w="1244" w:type="dxa"/>
            <w:vAlign w:val="center"/>
          </w:tcPr>
          <w:p w14:paraId="13D132C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 w14:paraId="4257258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C27643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75F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6E6ED1C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740" w:type="dxa"/>
            <w:vAlign w:val="center"/>
          </w:tcPr>
          <w:p w14:paraId="080E93A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混凝土构件钢筋配置检测</w:t>
            </w:r>
          </w:p>
        </w:tc>
        <w:tc>
          <w:tcPr>
            <w:tcW w:w="957" w:type="dxa"/>
            <w:vAlign w:val="center"/>
          </w:tcPr>
          <w:p w14:paraId="342756C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791A1DD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 w14:paraId="32190BF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2F3B59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695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43791E8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740" w:type="dxa"/>
            <w:vAlign w:val="center"/>
          </w:tcPr>
          <w:p w14:paraId="1C492C4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混凝土构件保护层厚度</w:t>
            </w:r>
          </w:p>
        </w:tc>
        <w:tc>
          <w:tcPr>
            <w:tcW w:w="957" w:type="dxa"/>
            <w:vAlign w:val="center"/>
          </w:tcPr>
          <w:p w14:paraId="626E6E6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648CC58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 w14:paraId="27981FD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73A42D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46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662FA85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740" w:type="dxa"/>
            <w:vAlign w:val="center"/>
          </w:tcPr>
          <w:p w14:paraId="101E3A5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混凝土构件尺寸与偏差</w:t>
            </w:r>
          </w:p>
        </w:tc>
        <w:tc>
          <w:tcPr>
            <w:tcW w:w="957" w:type="dxa"/>
            <w:vAlign w:val="center"/>
          </w:tcPr>
          <w:p w14:paraId="05263DC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242082B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 w14:paraId="4E4D9FA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4D890D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52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73D1585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740" w:type="dxa"/>
            <w:vAlign w:val="center"/>
          </w:tcPr>
          <w:p w14:paraId="6799A4C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钢结构构件尺寸与偏差</w:t>
            </w:r>
          </w:p>
        </w:tc>
        <w:tc>
          <w:tcPr>
            <w:tcW w:w="957" w:type="dxa"/>
            <w:vAlign w:val="center"/>
          </w:tcPr>
          <w:p w14:paraId="5041094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4DF2482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 w14:paraId="00398C6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0D041D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AA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11D3F54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740" w:type="dxa"/>
            <w:vAlign w:val="center"/>
          </w:tcPr>
          <w:p w14:paraId="0DFFD2F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钢构连接节点检查</w:t>
            </w:r>
          </w:p>
        </w:tc>
        <w:tc>
          <w:tcPr>
            <w:tcW w:w="957" w:type="dxa"/>
            <w:vAlign w:val="center"/>
          </w:tcPr>
          <w:p w14:paraId="441CFA6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4AAFDAA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28F9E63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22D14F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EE2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64B4388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740" w:type="dxa"/>
            <w:vAlign w:val="center"/>
          </w:tcPr>
          <w:p w14:paraId="4784841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混凝土强度（钻芯法）</w:t>
            </w:r>
          </w:p>
        </w:tc>
        <w:tc>
          <w:tcPr>
            <w:tcW w:w="957" w:type="dxa"/>
            <w:vAlign w:val="center"/>
          </w:tcPr>
          <w:p w14:paraId="58926BD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组</w:t>
            </w:r>
          </w:p>
        </w:tc>
        <w:tc>
          <w:tcPr>
            <w:tcW w:w="1244" w:type="dxa"/>
            <w:vAlign w:val="center"/>
          </w:tcPr>
          <w:p w14:paraId="4C127CC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 w14:paraId="6FE1594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DDA1BA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494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2CE52A6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740" w:type="dxa"/>
            <w:vAlign w:val="center"/>
          </w:tcPr>
          <w:p w14:paraId="29A41BB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基础开挖检测</w:t>
            </w:r>
          </w:p>
        </w:tc>
        <w:tc>
          <w:tcPr>
            <w:tcW w:w="957" w:type="dxa"/>
            <w:vAlign w:val="center"/>
          </w:tcPr>
          <w:p w14:paraId="5AA6F7A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26C6D5C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5379A9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39902A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27A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06AA740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740" w:type="dxa"/>
            <w:vAlign w:val="center"/>
          </w:tcPr>
          <w:p w14:paraId="3B11143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可靠性鉴定</w:t>
            </w:r>
          </w:p>
        </w:tc>
        <w:tc>
          <w:tcPr>
            <w:tcW w:w="957" w:type="dxa"/>
            <w:vAlign w:val="center"/>
          </w:tcPr>
          <w:p w14:paraId="4202B92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1244" w:type="dxa"/>
            <w:vAlign w:val="center"/>
          </w:tcPr>
          <w:p w14:paraId="6E511A0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C74A75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DFCBC3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5C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355E4E5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1779FC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抗震鉴定</w:t>
            </w:r>
          </w:p>
        </w:tc>
        <w:tc>
          <w:tcPr>
            <w:tcW w:w="957" w:type="dxa"/>
            <w:vAlign w:val="center"/>
          </w:tcPr>
          <w:p w14:paraId="6189E25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1244" w:type="dxa"/>
            <w:vAlign w:val="center"/>
          </w:tcPr>
          <w:p w14:paraId="6B84F72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383690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09B76B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BFD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3929F4B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3D94DF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其他（供应商认为有必要的检测项目）</w:t>
            </w:r>
          </w:p>
        </w:tc>
        <w:tc>
          <w:tcPr>
            <w:tcW w:w="957" w:type="dxa"/>
            <w:vAlign w:val="center"/>
          </w:tcPr>
          <w:p w14:paraId="29257F3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5A9765F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9494E3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D16403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255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716BDCB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134C64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……</w:t>
            </w:r>
          </w:p>
        </w:tc>
        <w:tc>
          <w:tcPr>
            <w:tcW w:w="957" w:type="dxa"/>
            <w:vAlign w:val="center"/>
          </w:tcPr>
          <w:p w14:paraId="1B37A22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118D325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44539A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9D9113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F4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6"/>
            <w:vAlign w:val="center"/>
          </w:tcPr>
          <w:p w14:paraId="11BFC9A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二、附属8号楼</w:t>
            </w:r>
          </w:p>
        </w:tc>
      </w:tr>
      <w:tr w14:paraId="05CC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3664AFB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740" w:type="dxa"/>
            <w:vAlign w:val="center"/>
          </w:tcPr>
          <w:p w14:paraId="5C35A86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建筑局部外观质量、缺陷与裂缝调查（含建筑物倾斜观测）</w:t>
            </w:r>
          </w:p>
        </w:tc>
        <w:tc>
          <w:tcPr>
            <w:tcW w:w="957" w:type="dxa"/>
            <w:vAlign w:val="center"/>
          </w:tcPr>
          <w:p w14:paraId="11B3D93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1244" w:type="dxa"/>
            <w:vAlign w:val="center"/>
          </w:tcPr>
          <w:p w14:paraId="2AA55A6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0F26320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D15F54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FAA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747D167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  <w:vAlign w:val="center"/>
          </w:tcPr>
          <w:p w14:paraId="7FD58C05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混凝土构件钢筋配置检测</w:t>
            </w:r>
          </w:p>
        </w:tc>
        <w:tc>
          <w:tcPr>
            <w:tcW w:w="957" w:type="dxa"/>
            <w:vAlign w:val="center"/>
          </w:tcPr>
          <w:p w14:paraId="4B004B5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377584D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DBE4C6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E00840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8BB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6801F50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740" w:type="dxa"/>
            <w:vAlign w:val="center"/>
          </w:tcPr>
          <w:p w14:paraId="06E0346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混凝土构件尺寸与偏差</w:t>
            </w:r>
          </w:p>
        </w:tc>
        <w:tc>
          <w:tcPr>
            <w:tcW w:w="957" w:type="dxa"/>
            <w:vAlign w:val="center"/>
          </w:tcPr>
          <w:p w14:paraId="5E6004F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7092857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5343AB5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DF03A5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756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5409699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740" w:type="dxa"/>
            <w:vAlign w:val="center"/>
          </w:tcPr>
          <w:p w14:paraId="53B4B3F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钢结构构件尺寸与偏差</w:t>
            </w:r>
          </w:p>
        </w:tc>
        <w:tc>
          <w:tcPr>
            <w:tcW w:w="957" w:type="dxa"/>
            <w:vAlign w:val="center"/>
          </w:tcPr>
          <w:p w14:paraId="4158FBF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44CCBEC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2F9F3B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9144E3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D5D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79DC0F8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740" w:type="dxa"/>
            <w:vAlign w:val="center"/>
          </w:tcPr>
          <w:p w14:paraId="177F636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钢构连接节点检查</w:t>
            </w:r>
          </w:p>
        </w:tc>
        <w:tc>
          <w:tcPr>
            <w:tcW w:w="957" w:type="dxa"/>
            <w:vAlign w:val="center"/>
          </w:tcPr>
          <w:p w14:paraId="57544E6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处</w:t>
            </w:r>
          </w:p>
        </w:tc>
        <w:tc>
          <w:tcPr>
            <w:tcW w:w="1244" w:type="dxa"/>
            <w:vAlign w:val="center"/>
          </w:tcPr>
          <w:p w14:paraId="6DDCAA36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046977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3B378BB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38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558DC0C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740" w:type="dxa"/>
            <w:vAlign w:val="center"/>
          </w:tcPr>
          <w:p w14:paraId="2A21373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混凝土强度（钻芯法）</w:t>
            </w:r>
          </w:p>
        </w:tc>
        <w:tc>
          <w:tcPr>
            <w:tcW w:w="957" w:type="dxa"/>
            <w:vAlign w:val="center"/>
          </w:tcPr>
          <w:p w14:paraId="7E13970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组</w:t>
            </w:r>
          </w:p>
        </w:tc>
        <w:tc>
          <w:tcPr>
            <w:tcW w:w="1244" w:type="dxa"/>
            <w:vAlign w:val="center"/>
          </w:tcPr>
          <w:p w14:paraId="08BCA19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6A14118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5D7428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7A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15474AB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740" w:type="dxa"/>
            <w:vAlign w:val="center"/>
          </w:tcPr>
          <w:p w14:paraId="301F0D6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安全性鉴定</w:t>
            </w:r>
          </w:p>
        </w:tc>
        <w:tc>
          <w:tcPr>
            <w:tcW w:w="957" w:type="dxa"/>
            <w:vAlign w:val="center"/>
          </w:tcPr>
          <w:p w14:paraId="5A7F101F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</w:t>
            </w:r>
          </w:p>
        </w:tc>
        <w:tc>
          <w:tcPr>
            <w:tcW w:w="1244" w:type="dxa"/>
            <w:vAlign w:val="center"/>
          </w:tcPr>
          <w:p w14:paraId="28275FF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2231F17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802E36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1FD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544831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 w14:paraId="3228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其他（供应商认为有必要的检测项目）</w:t>
            </w:r>
          </w:p>
        </w:tc>
        <w:tc>
          <w:tcPr>
            <w:tcW w:w="957" w:type="dxa"/>
            <w:vAlign w:val="center"/>
          </w:tcPr>
          <w:p w14:paraId="43B512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 w14:paraId="53959C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9DE99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F9709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082A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6D775E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 w14:paraId="0377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957" w:type="dxa"/>
            <w:vAlign w:val="center"/>
          </w:tcPr>
          <w:p w14:paraId="1FD45A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 w14:paraId="13E84E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7665E7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62398E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01A0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vAlign w:val="center"/>
          </w:tcPr>
          <w:p w14:paraId="04507C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740" w:type="dxa"/>
            <w:vAlign w:val="center"/>
          </w:tcPr>
          <w:p w14:paraId="18F7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合计（66号公园社区食堂+附属8号楼）</w:t>
            </w:r>
          </w:p>
        </w:tc>
        <w:tc>
          <w:tcPr>
            <w:tcW w:w="957" w:type="dxa"/>
            <w:vAlign w:val="center"/>
          </w:tcPr>
          <w:p w14:paraId="630802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vAlign w:val="center"/>
          </w:tcPr>
          <w:p w14:paraId="2C427C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7844A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DA56F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170A025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说明：1、以上价格均为含税价格，增值税税率为6%，若乙方无法提供增值税税率为6%的发票，则税金差额由乙方承担。</w:t>
      </w:r>
    </w:p>
    <w:p w14:paraId="72475C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2、检测内容包含但不限于上述内容，直至满足改造设计要求。</w:t>
      </w:r>
    </w:p>
    <w:p w14:paraId="37265F0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 w14:paraId="6ACFAF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 w14:paraId="56F8E8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 w14:paraId="5CA844B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560" w:firstLineChars="1900"/>
        <w:jc w:val="left"/>
        <w:rPr>
          <w:rFonts w:hint="eastAsia" w:ascii="仿宋" w:hAnsi="仿宋" w:eastAsia="仿宋" w:cs="仿宋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供应商(盖单位章)：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            </w:t>
      </w:r>
    </w:p>
    <w:p w14:paraId="4DCE0DA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00" w:firstLineChars="500"/>
        <w:jc w:val="both"/>
        <w:rPr>
          <w:rFonts w:hint="eastAsia" w:ascii="仿宋" w:hAnsi="仿宋" w:eastAsia="仿宋" w:cs="仿宋"/>
          <w:w w:val="99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法定代表人（单位负责人）或其委托代理人(签字)：</w:t>
      </w:r>
      <w:r>
        <w:rPr>
          <w:rFonts w:hint="eastAsia" w:ascii="仿宋" w:hAnsi="仿宋" w:eastAsia="仿宋" w:cs="仿宋"/>
          <w:w w:val="99"/>
          <w:kern w:val="2"/>
          <w:sz w:val="24"/>
          <w:szCs w:val="24"/>
          <w:u w:val="single"/>
          <w:lang w:val="en-US" w:eastAsia="zh-CN" w:bidi="ar"/>
        </w:rPr>
        <w:t xml:space="preserve">             </w:t>
      </w:r>
    </w:p>
    <w:p w14:paraId="413DD3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</w:p>
    <w:p w14:paraId="65E5FC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br w:type="page"/>
      </w:r>
    </w:p>
    <w:p w14:paraId="49839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三、供应商资格证明材料</w:t>
      </w:r>
    </w:p>
    <w:p w14:paraId="3741EA2C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1B6419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0B511FE3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608F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四、信誉要求</w:t>
      </w:r>
    </w:p>
    <w:p w14:paraId="6DF251E8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29F4FE88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72A5E2D3"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6FD8F013">
      <w:pPr>
        <w:rPr>
          <w:rFonts w:hint="eastAsia" w:ascii="仿宋" w:hAnsi="仿宋" w:eastAsia="仿宋" w:cs="仿宋"/>
          <w:sz w:val="24"/>
          <w:highlight w:val="none"/>
        </w:rPr>
      </w:pPr>
    </w:p>
    <w:p w14:paraId="105AEDB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254677C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4533015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17A4DD8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03268E0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54E486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6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48D53E0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79BC414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7A3F6DD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37C8D26F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3382622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43566D03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6790C66E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07A3EAF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4A37531C">
      <w:pPr>
        <w:pStyle w:val="7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25C19C4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51B1A7C3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5BEC02F5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3D15D23A">
      <w:pPr>
        <w:pStyle w:val="8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74805730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29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E906660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2B342D6A">
      <w:pPr>
        <w:rPr>
          <w:highlight w:val="none"/>
        </w:rPr>
      </w:pPr>
    </w:p>
    <w:p w14:paraId="26A8CED4">
      <w:pPr>
        <w:spacing w:line="360" w:lineRule="auto"/>
        <w:rPr>
          <w:sz w:val="24"/>
          <w:highlight w:val="none"/>
        </w:rPr>
      </w:pPr>
    </w:p>
    <w:p w14:paraId="35D94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6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1713A01C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5371EB3C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46AEB619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0246EBB7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550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55F57A5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F1AC6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BED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16E1DCB7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740E02C7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361F203F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1E0235A6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5C8127E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57DF1C05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0B643A9C">
      <w:pPr>
        <w:pStyle w:val="7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724DDFA7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09F3E455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476BC6F">
      <w:pPr>
        <w:snapToGrid w:val="0"/>
        <w:spacing w:line="520" w:lineRule="exact"/>
        <w:ind w:firstLine="1850" w:firstLineChars="771"/>
        <w:rPr>
          <w:rStyle w:val="9"/>
          <w:rFonts w:hint="eastAsia" w:ascii="仿宋" w:hAnsi="仿宋" w:eastAsia="仿宋" w:cs="仿宋"/>
          <w:sz w:val="24"/>
          <w:highlight w:val="none"/>
        </w:rPr>
      </w:pPr>
    </w:p>
    <w:p w14:paraId="4E287F3A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55C9CF4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3EF2F540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7798934B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34E4828C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389A3D8F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20ED234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6E16AE2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5DAB19E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69B6A6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B82991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2D8688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92E688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A6196C6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6E40E763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423701F9"/>
    <w:p w14:paraId="65488503"/>
    <w:p w14:paraId="5C1ED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B2B7E"/>
    <w:multiLevelType w:val="singleLevel"/>
    <w:tmpl w:val="A0CB2B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2892"/>
    <w:rsid w:val="12BD24A9"/>
    <w:rsid w:val="3C7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黑体" w:asciiTheme="minorAscii" w:hAnsiTheme="minorAscii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7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8">
    <w:name w:val="样式 标题 3 + (中文) 黑体 小四 非加粗 段前: 7.8 磅 段后: 0 磅 行距: 固定值 20 磅"/>
    <w:basedOn w:val="2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sz w:val="24"/>
      <w:szCs w:val="20"/>
    </w:rPr>
  </w:style>
  <w:style w:type="character" w:customStyle="1" w:styleId="9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2025-07-18T01:14:00Z</dcterms:created>
  <dc:creator>WPS_1688183763</dc:creator>
  <cp:lastModifiedBy>WPS_1688183763</cp:lastModifiedBy>
  <dcterms:modified xsi:type="dcterms:W3CDTF">2025-07-18T01:15:15Z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E4F6DC46B2AE4BC68A5109166140FFBE_11</vt:lpwstr>
  </property>
  <property fmtid="{D5CDD505-2E9C-101B-9397-08002B2CF9AE}" pid="4" name="KSOTemplateDocerSaveRecord">
    <vt:lpwstr>eyJoZGlkIjoiM2M4YTA1YjRjMzEyNzAxNmM4NTY5NmI5N2IxZGQwM2EiLCJ1c2VySWQiOiIxNTA1NDE5OTgzIn0=</vt:lpwstr>
  </property>
</Properties>
</file>