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附件：响应文件模板</w:t>
      </w:r>
    </w:p>
    <w:p w14:paraId="769E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一、响应竞价函</w:t>
      </w:r>
    </w:p>
    <w:p w14:paraId="3344D34A">
      <w:pPr>
        <w:autoSpaceDE w:val="0"/>
        <w:autoSpaceDN w:val="0"/>
        <w:adjustRightInd w:val="0"/>
        <w:snapToGrid w:val="0"/>
        <w:spacing w:before="0" w:after="0" w:line="500" w:lineRule="exact"/>
        <w:ind w:left="0" w:right="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致：</w:t>
      </w:r>
      <w:permStart w:id="0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）       </w:t>
      </w:r>
      <w:permEnd w:id="0"/>
    </w:p>
    <w:p w14:paraId="065E9A5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630" w:firstLineChars="22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我方已仔细研究了</w:t>
      </w:r>
      <w:permStart w:id="1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      （项目名称）   </w:t>
      </w:r>
      <w:permEnd w:id="1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第</w:t>
      </w:r>
      <w:permStart w:id="2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permEnd w:id="2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采购文件的全部内容，愿意以含税价人民币</w:t>
      </w:r>
      <w:permStart w:id="3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 (¥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</w:t>
      </w:r>
      <w:permEnd w:id="3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的报价（其中：不含税价为（大写）  (¥</w:t>
      </w:r>
      <w:permStart w:id="4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permEnd w:id="4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元）；增值税税额为：</w:t>
      </w:r>
      <w:permStart w:id="5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permEnd w:id="5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（大写）  (¥ </w:t>
      </w:r>
      <w:permStart w:id="6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 xml:space="preserve"> </w:t>
      </w:r>
      <w:permEnd w:id="6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eastAsia="en-US"/>
        </w:rPr>
        <w:t>元）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none"/>
          <w:lang w:eastAsia="en-US"/>
        </w:rPr>
        <w:t>提供本项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目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</w:t>
      </w:r>
      <w:permStart w:id="7" w:edGrp="everyone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permEnd w:id="7"/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en-US"/>
        </w:rPr>
        <w:t>段服务，并按合同约定履行义务。</w:t>
      </w:r>
    </w:p>
    <w:p w14:paraId="5B2F6591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2.交付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质量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：</w:t>
      </w:r>
      <w:permStart w:id="8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permEnd w:id="8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   </w:t>
      </w:r>
    </w:p>
    <w:p w14:paraId="3B6C542D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服务期限：</w:t>
      </w:r>
      <w:permStart w:id="9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</w:t>
      </w:r>
      <w:permEnd w:id="9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 xml:space="preserve">。  </w:t>
      </w:r>
    </w:p>
    <w:p w14:paraId="074CB2A2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我方承诺响应采购文件的全部要求。</w:t>
      </w:r>
    </w:p>
    <w:p w14:paraId="667BAE49">
      <w:pPr>
        <w:keepNext w:val="0"/>
        <w:keepLines w:val="0"/>
        <w:pageBreakBefore w:val="0"/>
        <w:widowControl w:val="0"/>
        <w:tabs>
          <w:tab w:val="left" w:pos="9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.如我方成交，我方承诺：</w:t>
      </w:r>
    </w:p>
    <w:p w14:paraId="786E1497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在收到成交通知书后，在成交通知书规定的期限内与你方签订合同；</w:t>
      </w:r>
    </w:p>
    <w:p w14:paraId="7AC1530F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在签订合同时不向你方提出附加条件；</w:t>
      </w:r>
    </w:p>
    <w:p w14:paraId="64915E8E">
      <w:pPr>
        <w:keepNext w:val="0"/>
        <w:keepLines w:val="0"/>
        <w:pageBreakBefore w:val="0"/>
        <w:widowControl w:val="0"/>
        <w:tabs>
          <w:tab w:val="left" w:pos="100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在合同约定的期限内完成合同规定的全部义务。</w:t>
      </w:r>
    </w:p>
    <w:p w14:paraId="16207BAF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5E75F6CD">
      <w:pPr>
        <w:autoSpaceDE w:val="0"/>
        <w:autoSpaceDN w:val="0"/>
        <w:adjustRightInd w:val="0"/>
        <w:snapToGrid w:val="0"/>
        <w:spacing w:before="0" w:after="0" w:line="440" w:lineRule="exact"/>
        <w:ind w:left="0" w:right="0" w:firstLine="700" w:firstLineChars="25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en-US"/>
        </w:rPr>
      </w:pPr>
    </w:p>
    <w:p w14:paraId="1B7FA4FB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（盖章）：</w:t>
      </w:r>
      <w:permStart w:id="10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</w:t>
      </w:r>
      <w:permEnd w:id="10"/>
    </w:p>
    <w:p w14:paraId="3461616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法定代表人（单位负责人）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（签名或盖章）：</w:t>
      </w:r>
      <w:permStart w:id="11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</w:t>
      </w:r>
      <w:permEnd w:id="11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</w:t>
      </w:r>
    </w:p>
    <w:p w14:paraId="0C28C3CA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-SA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地址：</w:t>
      </w:r>
      <w:permStart w:id="12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                    </w:t>
      </w:r>
    </w:p>
    <w:permEnd w:id="12"/>
    <w:p w14:paraId="64828449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 w:bidi="ar-SA"/>
        </w:rPr>
        <w:t>联系人及联系电话：</w:t>
      </w:r>
      <w:permStart w:id="13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</w:t>
      </w:r>
      <w:permEnd w:id="13"/>
    </w:p>
    <w:p w14:paraId="51EE1A9E">
      <w:pPr>
        <w:widowControl w:val="0"/>
        <w:tabs>
          <w:tab w:val="left" w:pos="1002"/>
        </w:tabs>
        <w:autoSpaceDE w:val="0"/>
        <w:autoSpaceDN w:val="0"/>
        <w:adjustRightInd w:val="0"/>
        <w:snapToGrid w:val="0"/>
        <w:spacing w:before="0" w:after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sz w:val="21"/>
          <w:szCs w:val="18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en-US" w:bidi="ar-SA"/>
        </w:rPr>
        <w:t>日期：</w:t>
      </w:r>
      <w:permStart w:id="14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    </w:t>
      </w:r>
      <w:permEnd w:id="14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>年</w:t>
      </w:r>
      <w:permStart w:id="15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</w:t>
      </w:r>
      <w:permEnd w:id="15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月</w:t>
      </w:r>
      <w:permStart w:id="16" w:edGrp="everyone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 xml:space="preserve">          </w:t>
      </w:r>
      <w:permEnd w:id="16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en-US" w:bidi="ar-SA"/>
        </w:rPr>
        <w:t>日</w:t>
      </w:r>
    </w:p>
    <w:p w14:paraId="55A83A9D">
      <w:pPr>
        <w:autoSpaceDE w:val="0"/>
        <w:autoSpaceDN w:val="0"/>
        <w:adjustRightInd w:val="0"/>
        <w:snapToGrid w:val="0"/>
        <w:spacing w:before="0" w:after="0" w:line="4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24"/>
          <w:szCs w:val="24"/>
          <w:highlight w:val="none"/>
          <w:lang w:val="en-US" w:eastAsia="zh-CN"/>
        </w:rPr>
      </w:pPr>
    </w:p>
    <w:p w14:paraId="2C7F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highlight w:val="none"/>
          <w:lang w:val="en-US" w:eastAsia="zh-CN"/>
        </w:rPr>
        <w:t>注：如供应商在参加多个包段的响应时，需分别提交各个包段的响应竞价函，不提供或提供错误视为无效响应。</w:t>
      </w:r>
    </w:p>
    <w:p w14:paraId="738F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400" w:lineRule="exact"/>
        <w:ind w:left="0" w:right="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2"/>
          <w:szCs w:val="22"/>
          <w:highlight w:val="none"/>
          <w:lang w:val="en-US" w:eastAsia="zh-CN"/>
        </w:rPr>
        <w:br w:type="page"/>
      </w:r>
    </w:p>
    <w:p w14:paraId="5CD1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left="0" w:right="0"/>
        <w:jc w:val="center"/>
        <w:textAlignment w:val="auto"/>
        <w:rPr>
          <w:rFonts w:hint="default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二、供应商资格证明材料</w:t>
      </w:r>
    </w:p>
    <w:p w14:paraId="58CB3C22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</w:p>
    <w:p w14:paraId="67D766ED">
      <w:pPr>
        <w:autoSpaceDE w:val="0"/>
        <w:autoSpaceDN w:val="0"/>
        <w:adjustRightInd w:val="0"/>
        <w:snapToGrid w:val="0"/>
        <w:spacing w:before="0" w:after="0" w:line="360" w:lineRule="auto"/>
        <w:ind w:left="0" w:right="0"/>
        <w:jc w:val="center"/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t>（按竞价公告要求，提供相关资格证明文件原件扫描件，格式自拟。）</w:t>
      </w:r>
    </w:p>
    <w:p w14:paraId="302B7AB6">
      <w:pP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2"/>
          <w:szCs w:val="22"/>
          <w:highlight w:val="none"/>
          <w:lang w:val="en-US" w:eastAsia="zh-CN"/>
        </w:rPr>
        <w:br w:type="page"/>
      </w:r>
    </w:p>
    <w:p w14:paraId="500E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、信誉要求</w:t>
      </w:r>
    </w:p>
    <w:p w14:paraId="6983C6F6">
      <w:pPr>
        <w:spacing w:line="360" w:lineRule="auto"/>
        <w:jc w:val="center"/>
        <w:rPr>
          <w:rFonts w:hint="eastAsia" w:ascii="仿宋" w:hAnsi="仿宋" w:eastAsia="仿宋" w:cs="仿宋"/>
          <w:b w:val="0"/>
          <w:bCs w:val="0"/>
          <w:sz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供应商信誉声明</w:t>
      </w:r>
    </w:p>
    <w:p w14:paraId="5AF7E33B">
      <w:pPr>
        <w:spacing w:line="440" w:lineRule="exact"/>
        <w:rPr>
          <w:rFonts w:hint="eastAsia" w:ascii="仿宋" w:hAnsi="仿宋" w:eastAsia="仿宋" w:cs="仿宋"/>
          <w:szCs w:val="21"/>
          <w:highlight w:val="none"/>
        </w:rPr>
      </w:pPr>
    </w:p>
    <w:p w14:paraId="2B18A10B">
      <w:pPr>
        <w:rPr>
          <w:rFonts w:hint="eastAsia" w:ascii="仿宋" w:hAnsi="仿宋" w:eastAsia="仿宋" w:cs="仿宋"/>
          <w:sz w:val="24"/>
          <w:highlight w:val="none"/>
        </w:rPr>
      </w:pPr>
      <w:permStart w:id="17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</w:t>
      </w:r>
      <w:permEnd w:id="17"/>
      <w:r>
        <w:rPr>
          <w:rFonts w:hint="eastAsia" w:ascii="仿宋" w:hAnsi="仿宋" w:eastAsia="仿宋" w:cs="仿宋"/>
          <w:sz w:val="24"/>
          <w:highlight w:val="none"/>
        </w:rPr>
        <w:t>(采购人名称）：</w:t>
      </w:r>
    </w:p>
    <w:p w14:paraId="30011663">
      <w:pPr>
        <w:rPr>
          <w:rFonts w:hint="eastAsia" w:ascii="仿宋" w:hAnsi="仿宋" w:eastAsia="仿宋" w:cs="仿宋"/>
          <w:sz w:val="24"/>
          <w:highlight w:val="none"/>
        </w:rPr>
      </w:pPr>
    </w:p>
    <w:p w14:paraId="2CD2988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我方在此声明，截止本项目响应文件递交截止时间，我方处于正常的经营状态，不存在下列任何一种情形:</w:t>
      </w:r>
    </w:p>
    <w:p w14:paraId="3D5FC09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（1）被依法暂停或取消投标资格；</w:t>
      </w:r>
    </w:p>
    <w:p w14:paraId="2DB401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（2）被责令停产停业、暂扣或者吊销许可证、暂扣或者吊销执照；</w:t>
      </w:r>
    </w:p>
    <w:p w14:paraId="7FCE31C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（3）被进入清算程序，或被宣告破产，或其他丧失履约能力的情形；</w:t>
      </w:r>
    </w:p>
    <w:p w14:paraId="5ED1113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highlight w:val="none"/>
          <w:u w:val="single"/>
        </w:rPr>
        <w:t>；</w:t>
      </w:r>
    </w:p>
    <w:p w14:paraId="6037729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（5）在“国家企业信用信息公示系统”（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"http://www.gsxt.gov.cn）未被列入严重违法失信企业名单；"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24"/>
          <w:highlight w:val="none"/>
        </w:rPr>
        <w:t>www.gsxt.gov.cn）被列入严重违法失信企业名单；</w:t>
      </w:r>
      <w:r>
        <w:rPr>
          <w:rStyle w:val="10"/>
          <w:rFonts w:hint="eastAsia" w:ascii="仿宋" w:hAnsi="仿宋" w:eastAsia="仿宋" w:cs="仿宋"/>
          <w:color w:val="auto"/>
          <w:sz w:val="24"/>
          <w:highlight w:val="none"/>
        </w:rPr>
        <w:fldChar w:fldCharType="end"/>
      </w:r>
    </w:p>
    <w:p w14:paraId="63F52E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（6）在“信用中国”网站（www.creditchina.gov.cn）或中国执行信息公开网（http://zxgk.court.gov.cn/）被列入失信被执行人名单；</w:t>
      </w:r>
    </w:p>
    <w:p w14:paraId="6D1E87E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  <w:u w:val="single"/>
        </w:rPr>
        <w:t>（7）在近三年内供应商或其法定代表人（单位负责人）、拟委任的项目负责人（如有）有行贿犯罪行为；</w:t>
      </w:r>
    </w:p>
    <w:p w14:paraId="633371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highlight w:val="none"/>
          <w:u w:val="single"/>
          <w:lang w:bidi="en-US"/>
        </w:rPr>
        <w:t>（8）存在法律法规规定的不得存在的其他情形。</w:t>
      </w:r>
    </w:p>
    <w:p w14:paraId="184959CB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我方保证上述信息的真实和准确，并愿意承担因我方就此弄虚作假所引起的一切法律后果。</w:t>
      </w:r>
    </w:p>
    <w:p w14:paraId="17FDE09E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528FFD8">
      <w:pPr>
        <w:spacing w:line="440" w:lineRule="exact"/>
        <w:ind w:firstLine="3360" w:firstLineChars="14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供应商：</w:t>
      </w:r>
      <w:permStart w:id="18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permEnd w:id="18"/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5033A366">
      <w:pPr>
        <w:spacing w:line="440" w:lineRule="exact"/>
        <w:ind w:firstLine="1920" w:firstLineChars="8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permStart w:id="19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permEnd w:id="19"/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099C00AD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71EE8F9">
      <w:pPr>
        <w:pStyle w:val="11"/>
        <w:spacing w:line="360" w:lineRule="auto"/>
        <w:ind w:firstLine="5908" w:firstLineChars="2462"/>
        <w:jc w:val="right"/>
        <w:rPr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    </w:t>
      </w:r>
      <w:permStart w:id="20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0"/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permStart w:id="21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1"/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permStart w:id="22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2"/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23584CE6">
      <w:pPr>
        <w:spacing w:line="440" w:lineRule="exact"/>
        <w:ind w:firstLine="480" w:firstLineChars="200"/>
        <w:rPr>
          <w:rFonts w:ascii="宋体" w:hAnsi="宋体"/>
          <w:sz w:val="24"/>
          <w:highlight w:val="none"/>
        </w:rPr>
      </w:pPr>
    </w:p>
    <w:p w14:paraId="3E938F22">
      <w:pPr>
        <w:spacing w:line="400" w:lineRule="atLeast"/>
        <w:ind w:firstLine="480" w:firstLineChars="200"/>
        <w:jc w:val="center"/>
        <w:rPr>
          <w:sz w:val="24"/>
          <w:highlight w:val="none"/>
        </w:rPr>
      </w:pPr>
    </w:p>
    <w:p w14:paraId="13668E0F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br w:type="page"/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严重违法失信企业查询结果</w:t>
      </w:r>
    </w:p>
    <w:p w14:paraId="6166AD7F">
      <w:pPr>
        <w:pStyle w:val="12"/>
        <w:jc w:val="center"/>
        <w:outlineLvl w:val="3"/>
        <w:rPr>
          <w:rFonts w:ascii="宋体" w:hAnsi="宋体" w:eastAsia="宋体"/>
          <w:szCs w:val="24"/>
          <w:highlight w:val="none"/>
        </w:rPr>
      </w:pPr>
    </w:p>
    <w:p w14:paraId="51AADAB6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A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59F54C11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1135A1B9">
      <w:pPr>
        <w:rPr>
          <w:highlight w:val="none"/>
        </w:rPr>
      </w:pPr>
    </w:p>
    <w:p w14:paraId="70041CD9">
      <w:pPr>
        <w:spacing w:line="360" w:lineRule="auto"/>
        <w:rPr>
          <w:sz w:val="24"/>
          <w:highlight w:val="none"/>
        </w:rPr>
      </w:pPr>
    </w:p>
    <w:p w14:paraId="079D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备注：供应商自行通过“国家企业信用信息公示系统”(</w:t>
      </w:r>
      <w:r>
        <w:rPr>
          <w:rFonts w:hint="eastAsia" w:ascii="仿宋" w:hAnsi="仿宋" w:eastAsia="仿宋" w:cs="仿宋"/>
          <w:highlight w:val="none"/>
        </w:rPr>
        <w:fldChar w:fldCharType="begin"/>
      </w:r>
      <w:r>
        <w:rPr>
          <w:rFonts w:hint="eastAsia" w:ascii="仿宋" w:hAnsi="仿宋" w:eastAsia="仿宋" w:cs="仿宋"/>
          <w:highlight w:val="none"/>
        </w:rPr>
        <w:instrText xml:space="preserve"> HYPERLINK "http://www.gsxt.gov.cn）查询本单位是否" </w:instrText>
      </w:r>
      <w:r>
        <w:rPr>
          <w:rFonts w:hint="eastAsia" w:ascii="仿宋" w:hAnsi="仿宋" w:eastAsia="仿宋" w:cs="仿宋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24"/>
          <w:highlight w:val="none"/>
          <w:u w:val="none"/>
        </w:rPr>
        <w:t>www.gsxt.gov.cn)查询本单位是否</w:t>
      </w:r>
      <w:r>
        <w:rPr>
          <w:rStyle w:val="10"/>
          <w:rFonts w:hint="eastAsia" w:ascii="仿宋" w:hAnsi="仿宋" w:eastAsia="仿宋" w:cs="仿宋"/>
          <w:color w:val="auto"/>
          <w:sz w:val="24"/>
          <w:highlight w:val="none"/>
          <w:u w:val="none"/>
        </w:rPr>
        <w:fldChar w:fldCharType="end"/>
      </w:r>
      <w:r>
        <w:rPr>
          <w:rFonts w:hint="eastAsia" w:ascii="仿宋" w:hAnsi="仿宋" w:eastAsia="仿宋" w:cs="仿宋"/>
          <w:sz w:val="24"/>
          <w:highlight w:val="none"/>
        </w:rPr>
        <w:t xml:space="preserve">被列为严重违法失信企业，并将查询结果“截图”附在本表中。 </w:t>
      </w:r>
    </w:p>
    <w:p w14:paraId="22B6232E">
      <w:pPr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27C4194A">
      <w:pPr>
        <w:spacing w:line="44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失信被执行人查询结果</w:t>
      </w:r>
    </w:p>
    <w:p w14:paraId="0B8A45A3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p w14:paraId="65B193D2">
      <w:pPr>
        <w:spacing w:line="400" w:lineRule="atLeast"/>
        <w:ind w:left="960" w:hanging="960" w:hangingChars="400"/>
        <w:rPr>
          <w:rFonts w:ascii="宋体" w:hAnsi="宋体" w:cs="宋体"/>
          <w:sz w:val="24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5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1A4ED7E9">
            <w:pPr>
              <w:spacing w:line="400" w:lineRule="atLeast"/>
              <w:ind w:left="720" w:hanging="720" w:hangingChars="30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</w:t>
            </w:r>
          </w:p>
        </w:tc>
      </w:tr>
    </w:tbl>
    <w:p w14:paraId="0605F04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F1B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备注：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供应商自行通过“信用中国”网站（www.creditchina.gov.cn）或中国执行信息公开网（http://zxgk.court.gov.cn/）查询供应商是否为失信被执行人，并将查询结果“截图”附在本表中</w:t>
      </w:r>
      <w:r>
        <w:rPr>
          <w:rFonts w:hint="eastAsia" w:ascii="仿宋" w:hAnsi="仿宋" w:eastAsia="仿宋" w:cs="仿宋"/>
          <w:sz w:val="24"/>
          <w:highlight w:val="none"/>
        </w:rPr>
        <w:t>。</w:t>
      </w:r>
    </w:p>
    <w:p w14:paraId="22ACBFED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br w:type="page"/>
      </w:r>
    </w:p>
    <w:p w14:paraId="3D9E4FEB">
      <w:pPr>
        <w:spacing w:line="44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highlight w:val="none"/>
        </w:rPr>
        <w:t>无行贿犯罪行为的声明</w:t>
      </w:r>
    </w:p>
    <w:p w14:paraId="0150BA1A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464873E9">
      <w:pPr>
        <w:spacing w:line="400" w:lineRule="atLeast"/>
        <w:ind w:left="720" w:hanging="720" w:hangingChars="300"/>
        <w:rPr>
          <w:rFonts w:hint="eastAsia" w:ascii="仿宋" w:hAnsi="仿宋" w:eastAsia="仿宋" w:cs="仿宋"/>
          <w:sz w:val="24"/>
          <w:highlight w:val="none"/>
        </w:rPr>
      </w:pPr>
    </w:p>
    <w:p w14:paraId="4BC1F926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  <w:permStart w:id="23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permEnd w:id="23"/>
      <w:r>
        <w:rPr>
          <w:rFonts w:hint="eastAsia" w:ascii="仿宋" w:hAnsi="仿宋" w:eastAsia="仿宋" w:cs="仿宋"/>
          <w:sz w:val="24"/>
          <w:highlight w:val="none"/>
        </w:rPr>
        <w:t>(采购人名称)：</w:t>
      </w:r>
    </w:p>
    <w:p w14:paraId="6B71E924">
      <w:pPr>
        <w:spacing w:line="400" w:lineRule="exact"/>
        <w:rPr>
          <w:rFonts w:hint="eastAsia" w:ascii="仿宋" w:hAnsi="仿宋" w:eastAsia="仿宋" w:cs="仿宋"/>
          <w:sz w:val="24"/>
          <w:highlight w:val="none"/>
        </w:rPr>
      </w:pPr>
    </w:p>
    <w:p w14:paraId="7A2EA526">
      <w:pPr>
        <w:pStyle w:val="11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单位负责人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permStart w:id="24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permEnd w:id="24"/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、拟委任的项目负责人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如有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permStart w:id="25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</w:t>
      </w:r>
      <w:permEnd w:id="25"/>
      <w:r>
        <w:rPr>
          <w:rFonts w:hint="eastAsia" w:ascii="仿宋" w:hAnsi="仿宋" w:eastAsia="仿宋" w:cs="仿宋"/>
          <w:sz w:val="24"/>
          <w:highlight w:val="none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姓名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在近三年内</w:t>
      </w:r>
      <w:r>
        <w:rPr>
          <w:rFonts w:hint="eastAsia" w:ascii="仿宋" w:hAnsi="仿宋" w:eastAsia="仿宋" w:cs="仿宋"/>
          <w:sz w:val="24"/>
          <w:highlight w:val="none"/>
        </w:rPr>
        <w:t>(</w:t>
      </w:r>
      <w:permStart w:id="26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6"/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permStart w:id="27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7"/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permStart w:id="28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permEnd w:id="28"/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permStart w:id="29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</w:t>
      </w:r>
      <w:permEnd w:id="29"/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permStart w:id="30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permEnd w:id="30"/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permStart w:id="31" w:edGrp="everyone"/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</w:t>
      </w:r>
      <w:permEnd w:id="31"/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</w:rPr>
        <w:t>)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不曾有人民法院生效判决、裁定认定的行贿犯罪行为。</w:t>
      </w:r>
    </w:p>
    <w:p w14:paraId="477596D4">
      <w:pPr>
        <w:spacing w:line="44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我方对上述声明的真实性和准确性负责，并承担相应的法律责任。</w:t>
      </w:r>
    </w:p>
    <w:p w14:paraId="7F7F6B2E">
      <w:pPr>
        <w:spacing w:line="4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7004C108">
      <w:pPr>
        <w:snapToGrid w:val="0"/>
        <w:spacing w:line="520" w:lineRule="exact"/>
        <w:ind w:firstLine="1850" w:firstLineChars="771"/>
        <w:rPr>
          <w:rStyle w:val="13"/>
          <w:rFonts w:hint="eastAsia" w:ascii="仿宋" w:hAnsi="仿宋" w:eastAsia="仿宋" w:cs="仿宋"/>
          <w:sz w:val="24"/>
          <w:highlight w:val="none"/>
        </w:rPr>
      </w:pPr>
    </w:p>
    <w:p w14:paraId="00B73795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7A82D27C">
      <w:pPr>
        <w:spacing w:line="400" w:lineRule="exact"/>
        <w:ind w:firstLine="480" w:firstLineChars="200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highlight w:val="none"/>
        </w:rPr>
        <w:t>供应商：</w:t>
      </w:r>
      <w:permStart w:id="32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permEnd w:id="32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highlight w:val="none"/>
        </w:rPr>
        <w:t>(盖单位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公</w:t>
      </w:r>
      <w:r>
        <w:rPr>
          <w:rFonts w:hint="eastAsia" w:ascii="仿宋" w:hAnsi="仿宋" w:eastAsia="仿宋" w:cs="仿宋"/>
          <w:sz w:val="24"/>
          <w:highlight w:val="none"/>
        </w:rPr>
        <w:t>章)</w:t>
      </w:r>
    </w:p>
    <w:p w14:paraId="0689D204">
      <w:pPr>
        <w:wordWrap w:val="0"/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</w:t>
      </w:r>
    </w:p>
    <w:p w14:paraId="16DD599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法定代表人(单位负责人)：</w:t>
      </w:r>
      <w:permStart w:id="33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</w:t>
      </w:r>
      <w:permEnd w:id="33"/>
      <w:r>
        <w:rPr>
          <w:rFonts w:hint="eastAsia" w:ascii="仿宋" w:hAnsi="仿宋" w:eastAsia="仿宋" w:cs="仿宋"/>
          <w:sz w:val="24"/>
          <w:highlight w:val="none"/>
        </w:rPr>
        <w:t>(签字)</w:t>
      </w:r>
    </w:p>
    <w:p w14:paraId="57D81E88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</w:p>
    <w:p w14:paraId="0A521F51">
      <w:pPr>
        <w:spacing w:line="400" w:lineRule="exact"/>
        <w:ind w:firstLine="480" w:firstLineChars="200"/>
        <w:jc w:val="right"/>
        <w:rPr>
          <w:rFonts w:hint="eastAsia" w:ascii="仿宋" w:hAnsi="仿宋" w:eastAsia="仿宋" w:cs="仿宋"/>
          <w:sz w:val="24"/>
          <w:highlight w:val="none"/>
        </w:rPr>
      </w:pPr>
      <w:permStart w:id="34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permEnd w:id="34"/>
      <w:r>
        <w:rPr>
          <w:rFonts w:hint="eastAsia" w:ascii="仿宋" w:hAnsi="仿宋" w:eastAsia="仿宋" w:cs="仿宋"/>
          <w:sz w:val="24"/>
          <w:highlight w:val="none"/>
        </w:rPr>
        <w:t>年</w:t>
      </w:r>
      <w:permStart w:id="35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</w:t>
      </w:r>
      <w:permEnd w:id="35"/>
      <w:r>
        <w:rPr>
          <w:rFonts w:hint="eastAsia" w:ascii="仿宋" w:hAnsi="仿宋" w:eastAsia="仿宋" w:cs="仿宋"/>
          <w:sz w:val="24"/>
          <w:highlight w:val="none"/>
        </w:rPr>
        <w:t>月</w:t>
      </w:r>
      <w:permStart w:id="36" w:edGrp="everyone"/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</w:t>
      </w:r>
      <w:permEnd w:id="36"/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1C42881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F61EBC8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088187FF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7206D006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4ED475B2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1B28ECC3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2B74F77A">
      <w:pPr>
        <w:spacing w:line="400" w:lineRule="atLeast"/>
        <w:ind w:left="720" w:hanging="720" w:hangingChars="300"/>
        <w:rPr>
          <w:rFonts w:ascii="宋体" w:hAnsi="宋体" w:cs="宋体"/>
          <w:sz w:val="24"/>
          <w:highlight w:val="none"/>
        </w:rPr>
      </w:pPr>
    </w:p>
    <w:p w14:paraId="3FCB4E0A">
      <w:pPr>
        <w:spacing w:line="400" w:lineRule="atLeast"/>
        <w:jc w:val="both"/>
        <w:rPr>
          <w:rFonts w:hint="eastAsia" w:ascii="宋体" w:hAnsi="宋体" w:cs="宋体"/>
          <w:sz w:val="24"/>
          <w:highlight w:val="none"/>
        </w:rPr>
      </w:pPr>
    </w:p>
    <w:p w14:paraId="31ED4A6B">
      <w:pPr>
        <w:spacing w:line="400" w:lineRule="atLeast"/>
        <w:jc w:val="both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备注：近3年是指从递交响应文件截止日往前推算的3年，如递交响应文件截止日为2020年9月1日，则近3年是指2017年9月1日至2020年8月30日。</w:t>
      </w:r>
    </w:p>
    <w:p w14:paraId="16216C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8PJhFxatIN2LrdYUwsw9TINXgI=" w:salt="8p++/RtPj3vL/+zlqcfjg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YTA1YjRjMzEyNzAxNmM4NTY5NmI5N2IxZGQwM2EifQ=="/>
  </w:docVars>
  <w:rsids>
    <w:rsidRoot w:val="00000000"/>
    <w:rsid w:val="1B5262E6"/>
    <w:rsid w:val="1BE378F1"/>
    <w:rsid w:val="250C7CCD"/>
    <w:rsid w:val="2AD57853"/>
    <w:rsid w:val="38A41756"/>
    <w:rsid w:val="446E1F07"/>
    <w:rsid w:val="49AB1508"/>
    <w:rsid w:val="49BD0DA9"/>
    <w:rsid w:val="4F760FEB"/>
    <w:rsid w:val="7D81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2"/>
    </w:pPr>
    <w:rPr>
      <w:rFonts w:hint="eastAsia" w:ascii="宋体" w:hAnsi="宋体" w:eastAsia="宋体" w:cs="方正书宋_GBK"/>
      <w:bCs/>
      <w:sz w:val="28"/>
      <w:szCs w:val="32"/>
      <w:lang w:val="zh-CN" w:bidi="zh-CN"/>
    </w:rPr>
  </w:style>
  <w:style w:type="paragraph" w:styleId="3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480" w:firstLineChars="200"/>
      <w:jc w:val="left"/>
      <w:outlineLvl w:val="3"/>
    </w:pPr>
    <w:rPr>
      <w:rFonts w:hint="eastAsia" w:ascii="宋体" w:hAnsi="宋体" w:eastAsia="宋体" w:cs="宋体"/>
      <w:sz w:val="24"/>
      <w:lang w:val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3"/>
    <w:qFormat/>
    <w:uiPriority w:val="0"/>
    <w:pPr>
      <w:spacing w:line="360" w:lineRule="auto"/>
    </w:pPr>
    <w:rPr>
      <w:rFonts w:ascii="宋体" w:hAnsi="宋体" w:eastAsia="宋体" w:cs="宋体"/>
      <w:sz w:val="28"/>
      <w:szCs w:val="21"/>
      <w:lang w:val="en-US" w:eastAsia="en-US" w:bidi="ar-SA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cs="宋体"/>
      <w:kern w:val="0"/>
    </w:rPr>
  </w:style>
  <w:style w:type="paragraph" w:styleId="6">
    <w:name w:val="Body Text First Indent"/>
    <w:basedOn w:val="4"/>
    <w:qFormat/>
    <w:uiPriority w:val="0"/>
    <w:pPr>
      <w:ind w:firstLine="0" w:firstLineChars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paragraph" w:customStyle="1" w:styleId="11">
    <w:name w:val="正文文本1"/>
    <w:basedOn w:val="1"/>
    <w:autoRedefine/>
    <w:qFormat/>
    <w:uiPriority w:val="0"/>
    <w:pPr>
      <w:spacing w:line="384" w:lineRule="auto"/>
      <w:ind w:firstLine="400"/>
    </w:pPr>
    <w:rPr>
      <w:rFonts w:ascii="宋体" w:hAnsi="宋体" w:cs="宋体"/>
      <w:sz w:val="22"/>
      <w:szCs w:val="22"/>
    </w:rPr>
  </w:style>
  <w:style w:type="paragraph" w:customStyle="1" w:styleId="12">
    <w:name w:val="样式 标题 3 + (中文) 黑体 小四 非加粗 段前: 7.8 磅 段后: 0 磅 行距: 固定值 20 磅"/>
    <w:basedOn w:val="2"/>
    <w:autoRedefine/>
    <w:qFormat/>
    <w:uiPriority w:val="0"/>
    <w:pPr>
      <w:numPr>
        <w:ilvl w:val="0"/>
        <w:numId w:val="0"/>
      </w:numPr>
      <w:spacing w:before="0" w:after="0" w:line="400" w:lineRule="exact"/>
    </w:pPr>
    <w:rPr>
      <w:rFonts w:eastAsia="黑体" w:cs="宋体"/>
      <w:bCs w:val="0"/>
      <w:sz w:val="24"/>
      <w:szCs w:val="20"/>
    </w:rPr>
  </w:style>
  <w:style w:type="character" w:customStyle="1" w:styleId="13">
    <w:name w:val="wg正文 仿宋_GB2312 四号"/>
    <w:autoRedefine/>
    <w:qFormat/>
    <w:uiPriority w:val="0"/>
    <w:rPr>
      <w:rFonts w:ascii="宋体" w:hAns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1360</Characters>
  <Lines>0</Lines>
  <Paragraphs>0</Paragraphs>
  <TotalTime>0</TotalTime>
  <ScaleCrop>false</ScaleCrop>
  <LinksUpToDate>false</LinksUpToDate>
  <CharactersWithSpaces>1819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2024-11-11T01:29:00Z</dcterms:created>
  <dc:creator>CGX</dc:creator>
  <cp:lastModifiedBy>WPS_1688183763</cp:lastModifiedBy>
  <dcterms:modified xsi:type="dcterms:W3CDTF">2025-02-18T10:23:01Z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17D2611DDE4B4EC2960BD748FFC7005F_12</vt:lpwstr>
  </property>
  <property fmtid="{D5CDD505-2E9C-101B-9397-08002B2CF9AE}" pid="4" name="KSOTemplateDocerSaveRecord">
    <vt:lpwstr>eyJoZGlkIjoiM2M4YTA1YjRjMzEyNzAxNmM4NTY5NmI5N2IxZGQwM2EiLCJ1c2VySWQiOiIxNTA1NDE5OTgzIn0=</vt:lpwstr>
  </property>
</Properties>
</file>